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4" w:rsidRPr="00A130CF" w:rsidRDefault="00C867D4" w:rsidP="006B57F5">
      <w:pPr>
        <w:widowControl/>
        <w:spacing w:line="301" w:lineRule="atLeast"/>
        <w:jc w:val="center"/>
        <w:outlineLvl w:val="5"/>
        <w:rPr>
          <w:rFonts w:ascii="宋体" w:cs="Tahoma"/>
          <w:b/>
          <w:bCs/>
          <w:kern w:val="0"/>
          <w:sz w:val="28"/>
          <w:szCs w:val="28"/>
        </w:rPr>
      </w:pPr>
      <w:r w:rsidRPr="007F3DB6">
        <w:rPr>
          <w:rFonts w:ascii="宋体" w:hAnsi="宋体" w:cs="Tahoma" w:hint="eastAsia"/>
          <w:b/>
          <w:bCs/>
          <w:kern w:val="0"/>
          <w:sz w:val="28"/>
          <w:szCs w:val="28"/>
        </w:rPr>
        <w:t>财通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基金管理有限公司关于旗下基金</w:t>
      </w:r>
      <w:r w:rsidRPr="00A130CF">
        <w:rPr>
          <w:rFonts w:ascii="宋体" w:hAnsi="宋体" w:cs="Tahoma"/>
          <w:b/>
          <w:bCs/>
          <w:kern w:val="0"/>
          <w:sz w:val="28"/>
          <w:szCs w:val="28"/>
        </w:rPr>
        <w:t>201</w:t>
      </w:r>
      <w:r w:rsidR="00EA33A9">
        <w:rPr>
          <w:rFonts w:ascii="宋体" w:hAnsi="宋体" w:cs="Tahoma"/>
          <w:b/>
          <w:bCs/>
          <w:kern w:val="0"/>
          <w:sz w:val="28"/>
          <w:szCs w:val="28"/>
        </w:rPr>
        <w:t>7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年年度资产净值的公告</w:t>
      </w:r>
    </w:p>
    <w:p w:rsidR="00C867D4" w:rsidRDefault="00C867D4" w:rsidP="006B57F5"/>
    <w:p w:rsidR="00C867D4" w:rsidRDefault="00C867D4" w:rsidP="006B0684">
      <w:pPr>
        <w:ind w:firstLineChars="200" w:firstLine="480"/>
        <w:rPr>
          <w:rFonts w:ascii="宋体" w:cs="Tahoma"/>
          <w:kern w:val="0"/>
          <w:sz w:val="24"/>
          <w:szCs w:val="24"/>
        </w:rPr>
      </w:pPr>
      <w:r w:rsidRPr="007F3DB6">
        <w:rPr>
          <w:rFonts w:ascii="宋体" w:hAnsi="宋体" w:cs="Tahoma" w:hint="eastAsia"/>
          <w:kern w:val="0"/>
          <w:sz w:val="24"/>
          <w:szCs w:val="24"/>
        </w:rPr>
        <w:t>经基金托管人核准，截至</w:t>
      </w:r>
      <w:r>
        <w:rPr>
          <w:rFonts w:ascii="宋体" w:hAnsi="宋体" w:cs="Tahoma"/>
          <w:kern w:val="0"/>
          <w:sz w:val="24"/>
          <w:szCs w:val="24"/>
        </w:rPr>
        <w:t>201</w:t>
      </w:r>
      <w:r w:rsidR="00EA33A9">
        <w:rPr>
          <w:rFonts w:ascii="宋体" w:hAnsi="宋体" w:cs="Tahoma"/>
          <w:kern w:val="0"/>
          <w:sz w:val="24"/>
          <w:szCs w:val="24"/>
        </w:rPr>
        <w:t>7</w:t>
      </w:r>
      <w:r w:rsidR="00C8726B">
        <w:rPr>
          <w:rFonts w:ascii="宋体" w:cs="Tahoma"/>
          <w:kern w:val="0"/>
          <w:sz w:val="24"/>
          <w:szCs w:val="24"/>
        </w:rPr>
        <w:t>-</w:t>
      </w:r>
      <w:r w:rsidR="00714A4C">
        <w:rPr>
          <w:rFonts w:ascii="宋体" w:hAnsi="宋体" w:cs="Tahoma"/>
          <w:kern w:val="0"/>
          <w:sz w:val="24"/>
          <w:szCs w:val="24"/>
        </w:rPr>
        <w:t>12</w:t>
      </w:r>
      <w:r w:rsidR="00C8726B">
        <w:rPr>
          <w:rFonts w:ascii="宋体" w:cs="Tahoma"/>
          <w:kern w:val="0"/>
          <w:sz w:val="24"/>
          <w:szCs w:val="24"/>
        </w:rPr>
        <w:t>-</w:t>
      </w:r>
      <w:r w:rsidR="00EA33A9">
        <w:rPr>
          <w:rFonts w:ascii="宋体" w:hAnsi="宋体" w:cs="Tahoma"/>
          <w:kern w:val="0"/>
          <w:sz w:val="24"/>
          <w:szCs w:val="24"/>
        </w:rPr>
        <w:t>3</w:t>
      </w:r>
      <w:r w:rsidR="00714A4C">
        <w:rPr>
          <w:rFonts w:ascii="宋体" w:hAnsi="宋体" w:cs="Tahoma"/>
          <w:kern w:val="0"/>
          <w:sz w:val="24"/>
          <w:szCs w:val="24"/>
        </w:rPr>
        <w:t>1</w:t>
      </w:r>
      <w:r w:rsidRPr="007F3DB6">
        <w:rPr>
          <w:rFonts w:ascii="宋体" w:hAnsi="宋体" w:cs="Tahoma" w:hint="eastAsia"/>
          <w:kern w:val="0"/>
          <w:sz w:val="24"/>
          <w:szCs w:val="24"/>
        </w:rPr>
        <w:t>，以下基金资产净值如下：</w:t>
      </w:r>
    </w:p>
    <w:p w:rsidR="00C867D4" w:rsidRPr="00C810A7" w:rsidRDefault="00C867D4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>
        <w:tc>
          <w:tcPr>
            <w:tcW w:w="8522" w:type="dxa"/>
            <w:gridSpan w:val="2"/>
          </w:tcPr>
          <w:p w:rsidR="00C867D4" w:rsidRPr="0010430B" w:rsidRDefault="00C867D4" w:rsidP="006B57F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720001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bookmarkStart w:id="0" w:name="_Toc139992299"/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bookmarkEnd w:id="0"/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价值动量混合型证券投资基金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Arial"/>
                <w:color w:val="000000"/>
                <w:sz w:val="20"/>
                <w:szCs w:val="20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1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069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383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244.53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1.808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2.279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>
        <w:tc>
          <w:tcPr>
            <w:tcW w:w="8522" w:type="dxa"/>
            <w:gridSpan w:val="2"/>
          </w:tcPr>
          <w:p w:rsidR="00C867D4" w:rsidRPr="0010430B" w:rsidRDefault="00C867D4" w:rsidP="006B57F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720002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财通多策略稳健增长债券型证券投资基金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36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252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303.24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0.9564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0D15AE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0.9564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EA33A9" w:rsidRPr="0010430B" w:rsidRDefault="00EA33A9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D80950" w:rsidRPr="0010430B" w:rsidTr="009C7459">
        <w:tc>
          <w:tcPr>
            <w:tcW w:w="8522" w:type="dxa"/>
            <w:gridSpan w:val="2"/>
          </w:tcPr>
          <w:p w:rsidR="00D80950" w:rsidRPr="0010430B" w:rsidRDefault="00D80950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720002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财通多策略稳健增长债券型证券投资基金</w:t>
            </w:r>
            <w:r w:rsidR="000F51D9" w:rsidRPr="0010430B">
              <w:rPr>
                <w:rFonts w:ascii="宋体" w:hAnsi="宋体" w:cs="Tahoma"/>
                <w:kern w:val="0"/>
                <w:sz w:val="24"/>
                <w:szCs w:val="24"/>
              </w:rPr>
              <w:t>A</w:t>
            </w:r>
            <w:r w:rsidR="000F51D9"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D80950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36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252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0D15AE">
              <w:rPr>
                <w:rFonts w:ascii="宋体" w:cs="Tahoma"/>
                <w:kern w:val="0"/>
                <w:sz w:val="24"/>
                <w:szCs w:val="24"/>
              </w:rPr>
              <w:t>203.67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D80950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0.9564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D80950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1.2156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D80950" w:rsidRPr="0010430B" w:rsidRDefault="00D80950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/>
                <w:kern w:val="0"/>
                <w:sz w:val="24"/>
                <w:szCs w:val="24"/>
              </w:rPr>
              <w:t>00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3205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0F51D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财通多策略稳健增长债券型证券投资基金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C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99.57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0.9945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0D15AE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0D15AE">
              <w:rPr>
                <w:rFonts w:ascii="宋体" w:cs="Tahoma"/>
                <w:kern w:val="0"/>
                <w:sz w:val="24"/>
                <w:szCs w:val="24"/>
              </w:rPr>
              <w:t>0.9945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>
        <w:tc>
          <w:tcPr>
            <w:tcW w:w="8522" w:type="dxa"/>
            <w:gridSpan w:val="2"/>
          </w:tcPr>
          <w:p w:rsidR="00C867D4" w:rsidRPr="0010430B" w:rsidRDefault="00C867D4" w:rsidP="006B57F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单位：人民币元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720003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CE79C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</w:t>
            </w:r>
            <w:r w:rsidR="00CE79CC"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收益增强债券型证券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投资基金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34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807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850.81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1.2349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1.2349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720003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财通收益增强债券型证券投资基金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A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C32E9F" w:rsidP="000F51D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34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807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751.14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1.2349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1.2349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003204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0F51D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财通收益增强债券型证券投资基金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C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99.67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hAnsi="宋体" w:cs="Tahoma"/>
                <w:kern w:val="0"/>
                <w:sz w:val="24"/>
                <w:szCs w:val="24"/>
              </w:rPr>
              <w:t>0.9923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hAnsi="宋体" w:cs="Tahoma"/>
                <w:kern w:val="0"/>
                <w:sz w:val="24"/>
                <w:szCs w:val="24"/>
              </w:rPr>
              <w:t>0.9923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>
        <w:tc>
          <w:tcPr>
            <w:tcW w:w="8522" w:type="dxa"/>
            <w:gridSpan w:val="2"/>
          </w:tcPr>
          <w:p w:rsidR="00C867D4" w:rsidRPr="0010430B" w:rsidRDefault="00C867D4" w:rsidP="006B57F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000017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9B1057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财通可持续发展主题</w:t>
            </w:r>
            <w:r w:rsidR="009B1057"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混合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型证券投资基金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182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570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464.63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1.717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2.400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</w:t>
            </w:r>
          </w:p>
        </w:tc>
      </w:tr>
    </w:tbl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0F51D9" w:rsidRPr="0010430B" w:rsidRDefault="000F51D9" w:rsidP="006B57F5">
      <w:pPr>
        <w:rPr>
          <w:rFonts w:ascii="宋体" w:cs="Tahoma"/>
          <w:kern w:val="0"/>
          <w:sz w:val="24"/>
          <w:szCs w:val="24"/>
        </w:rPr>
      </w:pPr>
    </w:p>
    <w:p w:rsidR="00C867D4" w:rsidRPr="0010430B" w:rsidRDefault="00C867D4" w:rsidP="006B57F5">
      <w:pPr>
        <w:rPr>
          <w:rFonts w:ascii="宋体" w:cs="Tahom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>
        <w:tc>
          <w:tcPr>
            <w:tcW w:w="8522" w:type="dxa"/>
            <w:gridSpan w:val="2"/>
          </w:tcPr>
          <w:p w:rsidR="00C867D4" w:rsidRPr="0010430B" w:rsidRDefault="00C867D4" w:rsidP="006B57F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单位：人民币元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000042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中证财通中国可持续发展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100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ECPI ESG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）指数增强型基金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99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970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331.12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1.7379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C32E9F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1.7379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>
        <w:tc>
          <w:tcPr>
            <w:tcW w:w="2943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6B57F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上海银行</w:t>
            </w:r>
          </w:p>
        </w:tc>
      </w:tr>
    </w:tbl>
    <w:p w:rsidR="00C867D4" w:rsidRPr="0010430B" w:rsidRDefault="00C867D4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000042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中证财通中国可持续发展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100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ECPI ESG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）指数增强型基金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A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99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970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331.12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1.7379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1.7379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上海银行</w:t>
            </w:r>
          </w:p>
        </w:tc>
      </w:tr>
    </w:tbl>
    <w:p w:rsidR="000F51D9" w:rsidRPr="0010430B" w:rsidRDefault="000F51D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003184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0F51D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中证财通中国可持续发展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100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ECPI ESG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）指数增强型基金</w:t>
            </w:r>
            <w:r w:rsidRPr="0010430B">
              <w:rPr>
                <w:rFonts w:ascii="宋体" w:hAnsi="宋体"/>
                <w:kern w:val="0"/>
                <w:sz w:val="24"/>
                <w:szCs w:val="24"/>
              </w:rPr>
              <w:t>C</w:t>
            </w:r>
            <w:r w:rsidRPr="0010430B">
              <w:rPr>
                <w:rFonts w:ascii="宋体" w:hAnsi="宋体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/>
                <w:kern w:val="0"/>
                <w:sz w:val="24"/>
                <w:szCs w:val="24"/>
              </w:rPr>
              <w:t>0.00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1.0000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1.0000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上海银行</w:t>
            </w:r>
          </w:p>
        </w:tc>
      </w:tr>
    </w:tbl>
    <w:p w:rsidR="000F51D9" w:rsidRPr="0010430B" w:rsidRDefault="000F51D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C867D4" w:rsidRPr="0010430B" w:rsidTr="00F01485">
        <w:tc>
          <w:tcPr>
            <w:tcW w:w="8522" w:type="dxa"/>
            <w:gridSpan w:val="2"/>
          </w:tcPr>
          <w:p w:rsidR="00C867D4" w:rsidRPr="0010430B" w:rsidRDefault="00C867D4" w:rsidP="00F01485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/>
                <w:kern w:val="0"/>
                <w:sz w:val="24"/>
                <w:szCs w:val="24"/>
              </w:rPr>
              <w:t>000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49</w:t>
            </w:r>
            <w:r w:rsidR="00C55490" w:rsidRPr="0010430B">
              <w:rPr>
                <w:rFonts w:ascii="宋体" w:hAnsi="宋体" w:cs="Tahoma"/>
                <w:kern w:val="0"/>
                <w:sz w:val="24"/>
                <w:szCs w:val="24"/>
              </w:rPr>
              <w:t>7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C867D4" w:rsidRPr="0010430B" w:rsidRDefault="00C867D4" w:rsidP="00C55490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财通纯债债券型证券投资基金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 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C867D4" w:rsidRPr="0010430B" w:rsidRDefault="00C32E9F" w:rsidP="000F51D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546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403</w:t>
            </w:r>
            <w:r w:rsidR="0041741B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791.38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C867D4" w:rsidRPr="0010430B" w:rsidRDefault="00C32E9F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1.0415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C867D4" w:rsidRPr="0010430B" w:rsidRDefault="00C32E9F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1.0415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C867D4" w:rsidRPr="0010430B" w:rsidTr="00F01485">
        <w:tc>
          <w:tcPr>
            <w:tcW w:w="2943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C867D4" w:rsidRPr="0010430B" w:rsidRDefault="00C867D4" w:rsidP="00F01485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C867D4" w:rsidRPr="0010430B" w:rsidRDefault="00C867D4" w:rsidP="006B57F5">
      <w:pPr>
        <w:pStyle w:val="a3"/>
        <w:spacing w:before="0" w:beforeAutospacing="0" w:after="240" w:afterAutospacing="0"/>
        <w:rPr>
          <w:rFonts w:cs="Tahoma"/>
        </w:rPr>
      </w:pPr>
    </w:p>
    <w:p w:rsidR="000F51D9" w:rsidRPr="0010430B" w:rsidRDefault="000F51D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/>
                <w:kern w:val="0"/>
                <w:sz w:val="24"/>
                <w:szCs w:val="24"/>
              </w:rPr>
              <w:t>000</w:t>
            </w: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497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财通纯债债券型证券投资基金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 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A</w:t>
            </w: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546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395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785.35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1.0415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1.0415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0F51D9" w:rsidRPr="0010430B" w:rsidRDefault="000F51D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F51D9" w:rsidRPr="0010430B" w:rsidTr="009C7459">
        <w:tc>
          <w:tcPr>
            <w:tcW w:w="8522" w:type="dxa"/>
            <w:gridSpan w:val="2"/>
          </w:tcPr>
          <w:p w:rsidR="000F51D9" w:rsidRPr="0010430B" w:rsidRDefault="000F51D9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/>
                <w:kern w:val="0"/>
                <w:sz w:val="24"/>
                <w:szCs w:val="24"/>
              </w:rPr>
              <w:t>003542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财通纯债债券型证券投资基金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 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C</w:t>
            </w: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类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8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006.03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1.0008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F51D9" w:rsidRPr="0010430B" w:rsidRDefault="00C32E9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1.0008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F51D9" w:rsidRPr="0010430B" w:rsidTr="009C7459">
        <w:tc>
          <w:tcPr>
            <w:tcW w:w="2943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F51D9" w:rsidRPr="0010430B" w:rsidRDefault="000F51D9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0F51D9" w:rsidRPr="0010430B" w:rsidRDefault="000F51D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16150E" w:rsidRPr="0010430B" w:rsidTr="00E042DC">
        <w:tc>
          <w:tcPr>
            <w:tcW w:w="8522" w:type="dxa"/>
            <w:gridSpan w:val="2"/>
          </w:tcPr>
          <w:p w:rsidR="0016150E" w:rsidRPr="0010430B" w:rsidRDefault="0016150E" w:rsidP="00E042DC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501001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财通多策略精选混合型证券投资基金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16150E" w:rsidRPr="0010430B" w:rsidRDefault="00C32E9F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278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770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734.89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16150E" w:rsidRPr="0010430B" w:rsidRDefault="00C32E9F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1.111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16150E" w:rsidRPr="0010430B" w:rsidRDefault="00C32E9F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1.111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16150E" w:rsidRPr="0010430B" w:rsidTr="00E042DC">
        <w:tc>
          <w:tcPr>
            <w:tcW w:w="2943" w:type="dxa"/>
          </w:tcPr>
          <w:p w:rsidR="0016150E" w:rsidRPr="0010430B" w:rsidRDefault="0016150E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16150E" w:rsidRPr="0010430B" w:rsidRDefault="0016150E" w:rsidP="0016150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中国光大银行股份有限公司</w:t>
            </w:r>
          </w:p>
        </w:tc>
      </w:tr>
    </w:tbl>
    <w:p w:rsidR="007005F9" w:rsidRPr="0010430B" w:rsidRDefault="007005F9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7005F9" w:rsidRPr="0010430B" w:rsidTr="00E042DC">
        <w:tc>
          <w:tcPr>
            <w:tcW w:w="8522" w:type="dxa"/>
            <w:gridSpan w:val="2"/>
          </w:tcPr>
          <w:p w:rsidR="007005F9" w:rsidRPr="0010430B" w:rsidRDefault="007005F9" w:rsidP="00E042DC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001480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7005F9" w:rsidRPr="0010430B" w:rsidRDefault="007005F9" w:rsidP="007005F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财通成长优选混合型证券投资基金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7005F9" w:rsidRPr="0010430B" w:rsidRDefault="00C32E9F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846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070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493.58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7005F9" w:rsidRPr="0010430B" w:rsidRDefault="00C32E9F" w:rsidP="007005F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0.941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7005F9" w:rsidRPr="0010430B" w:rsidRDefault="00C32E9F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0.941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7005F9" w:rsidRPr="0010430B" w:rsidTr="00E042DC">
        <w:tc>
          <w:tcPr>
            <w:tcW w:w="2943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7005F9" w:rsidRPr="0010430B" w:rsidRDefault="007005F9" w:rsidP="00E042DC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7005F9" w:rsidRPr="0010430B" w:rsidRDefault="007005F9" w:rsidP="006B57F5">
      <w:pPr>
        <w:pStyle w:val="a3"/>
        <w:spacing w:before="0" w:beforeAutospacing="0" w:after="240" w:afterAutospacing="0"/>
        <w:rPr>
          <w:rFonts w:cs="Tahoma"/>
        </w:rPr>
      </w:pPr>
    </w:p>
    <w:p w:rsidR="0010430B" w:rsidRPr="0010430B" w:rsidRDefault="0010430B" w:rsidP="006B57F5">
      <w:pPr>
        <w:pStyle w:val="a3"/>
        <w:spacing w:before="0" w:beforeAutospacing="0" w:after="240" w:afterAutospacing="0"/>
        <w:rPr>
          <w:rFonts w:cs="Tahoma"/>
        </w:rPr>
      </w:pPr>
    </w:p>
    <w:p w:rsidR="0010430B" w:rsidRPr="0010430B" w:rsidRDefault="0010430B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80395" w:rsidRPr="0010430B" w:rsidTr="000F71EF">
        <w:tc>
          <w:tcPr>
            <w:tcW w:w="8522" w:type="dxa"/>
            <w:gridSpan w:val="2"/>
          </w:tcPr>
          <w:p w:rsidR="00080395" w:rsidRPr="0010430B" w:rsidRDefault="00080395" w:rsidP="000F71EF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单位：人民币元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80395" w:rsidRPr="0010430B" w:rsidRDefault="006A701A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501015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80395" w:rsidRPr="0010430B" w:rsidRDefault="00FC2841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财通多策略升级混合型证券投资基金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80395" w:rsidRPr="0010430B" w:rsidRDefault="00C32E9F" w:rsidP="00DF3B1D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2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565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084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000.66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80395" w:rsidRPr="0010430B" w:rsidRDefault="00C32E9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0.944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80395" w:rsidRPr="0010430B" w:rsidRDefault="00C32E9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0.944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080395" w:rsidRPr="0010430B" w:rsidRDefault="00080395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80395" w:rsidRPr="0010430B" w:rsidTr="000F71EF">
        <w:tc>
          <w:tcPr>
            <w:tcW w:w="8522" w:type="dxa"/>
            <w:gridSpan w:val="2"/>
          </w:tcPr>
          <w:p w:rsidR="00080395" w:rsidRPr="0010430B" w:rsidRDefault="00080395" w:rsidP="000F71EF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80395" w:rsidRPr="0010430B" w:rsidRDefault="00B231D8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501026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80395" w:rsidRPr="0010430B" w:rsidRDefault="00E83E5E" w:rsidP="00E83E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财通多策略福享混合型证券投资基金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80395" w:rsidRPr="0010430B" w:rsidRDefault="00C32E9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4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249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222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32E9F">
              <w:rPr>
                <w:rFonts w:ascii="宋体" w:cs="Tahoma"/>
                <w:kern w:val="0"/>
                <w:sz w:val="24"/>
                <w:szCs w:val="24"/>
              </w:rPr>
              <w:t>747.45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80395" w:rsidRPr="0010430B" w:rsidRDefault="00C32E9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0.9271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80395" w:rsidRPr="0010430B" w:rsidRDefault="00C32E9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32E9F">
              <w:rPr>
                <w:rFonts w:ascii="宋体" w:cs="Tahoma"/>
                <w:kern w:val="0"/>
                <w:sz w:val="24"/>
                <w:szCs w:val="24"/>
              </w:rPr>
              <w:t>0.9271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80395" w:rsidRPr="0010430B" w:rsidRDefault="00E83E5E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</w:tbl>
    <w:p w:rsidR="00080395" w:rsidRPr="0010430B" w:rsidRDefault="00080395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80395" w:rsidRPr="0010430B" w:rsidTr="000F71EF">
        <w:tc>
          <w:tcPr>
            <w:tcW w:w="8522" w:type="dxa"/>
            <w:gridSpan w:val="2"/>
          </w:tcPr>
          <w:p w:rsidR="00080395" w:rsidRPr="0010430B" w:rsidRDefault="00080395" w:rsidP="000F71EF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80395" w:rsidRPr="0010430B" w:rsidRDefault="00991431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501028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80395" w:rsidRPr="0010430B" w:rsidRDefault="00014402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财通多策略福瑞定期开放混合型发起式证券投资基金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80395" w:rsidRPr="0010430B" w:rsidRDefault="00C5314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3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018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485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684.04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80395" w:rsidRPr="0010430B" w:rsidRDefault="00C5314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0.9793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80395" w:rsidRPr="0010430B" w:rsidRDefault="00C5314F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0.9793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80395" w:rsidRPr="0010430B" w:rsidTr="000F71EF">
        <w:tc>
          <w:tcPr>
            <w:tcW w:w="2943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80395" w:rsidRPr="0010430B" w:rsidRDefault="00080395" w:rsidP="000F71EF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D80950" w:rsidRPr="0010430B" w:rsidRDefault="00D80950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D80950" w:rsidRPr="0010430B" w:rsidTr="009C7459">
        <w:tc>
          <w:tcPr>
            <w:tcW w:w="8522" w:type="dxa"/>
            <w:gridSpan w:val="2"/>
          </w:tcPr>
          <w:p w:rsidR="00D80950" w:rsidRPr="0010430B" w:rsidRDefault="00D80950" w:rsidP="009C7459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501032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财通福盛定增定期开放灵活配置混合型发起式证券投资基金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D80950" w:rsidRPr="0010430B" w:rsidRDefault="00C5314F" w:rsidP="005875A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513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225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016.2</w:t>
            </w:r>
            <w:r w:rsidR="003E396B">
              <w:rPr>
                <w:rFonts w:ascii="宋体" w:cs="Tahoma"/>
                <w:kern w:val="0"/>
                <w:sz w:val="24"/>
                <w:szCs w:val="24"/>
              </w:rPr>
              <w:t>0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D80950" w:rsidRPr="0010430B" w:rsidRDefault="00C5314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0.9923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D80950" w:rsidRPr="0010430B" w:rsidRDefault="00C5314F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0.9923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D80950" w:rsidRPr="0010430B" w:rsidTr="009C7459">
        <w:tc>
          <w:tcPr>
            <w:tcW w:w="2943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D80950" w:rsidRPr="0010430B" w:rsidRDefault="00D80950" w:rsidP="009C7459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D80950" w:rsidRPr="0010430B" w:rsidRDefault="00D80950" w:rsidP="006B57F5">
      <w:pPr>
        <w:pStyle w:val="a3"/>
        <w:spacing w:before="0" w:beforeAutospacing="0" w:after="240" w:afterAutospacing="0"/>
        <w:rPr>
          <w:rFonts w:cs="Tahoma"/>
        </w:rPr>
      </w:pPr>
    </w:p>
    <w:p w:rsidR="00D80950" w:rsidRPr="0010430B" w:rsidRDefault="00D80950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775B9D" w:rsidRPr="0010430B" w:rsidTr="009F0A5E">
        <w:tc>
          <w:tcPr>
            <w:tcW w:w="8522" w:type="dxa"/>
            <w:gridSpan w:val="2"/>
          </w:tcPr>
          <w:p w:rsidR="00775B9D" w:rsidRPr="0010430B" w:rsidRDefault="00775B9D" w:rsidP="009F0A5E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单位：人民币元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002957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财通财通宝货币市场基金</w:t>
            </w:r>
            <w:r w:rsidR="00BA553B" w:rsidRPr="0010430B">
              <w:rPr>
                <w:rFonts w:ascii="宋体" w:cs="Tahoma"/>
                <w:kern w:val="0"/>
                <w:sz w:val="24"/>
                <w:szCs w:val="24"/>
              </w:rPr>
              <w:t>A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每万份基金单位收益</w:t>
            </w:r>
            <w:r w:rsidR="00775B9D"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579" w:type="dxa"/>
          </w:tcPr>
          <w:p w:rsidR="00775B9D" w:rsidRPr="0010430B" w:rsidRDefault="00C5314F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>
              <w:rPr>
                <w:rFonts w:ascii="宋体" w:cs="Tahoma"/>
                <w:kern w:val="0"/>
                <w:sz w:val="24"/>
                <w:szCs w:val="24"/>
              </w:rPr>
              <w:t>3.0894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最近七日收益折算的年收益率</w:t>
            </w:r>
            <w:r w:rsidR="005F7425" w:rsidRPr="0010430B">
              <w:rPr>
                <w:rFonts w:ascii="宋体" w:hAnsi="宋体" w:cs="Tahoma"/>
                <w:kern w:val="0"/>
                <w:sz w:val="24"/>
                <w:szCs w:val="24"/>
              </w:rPr>
              <w:t>(%)</w:t>
            </w:r>
            <w:r w:rsidR="00775B9D"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579" w:type="dxa"/>
          </w:tcPr>
          <w:p w:rsidR="00775B9D" w:rsidRPr="0010430B" w:rsidRDefault="00C5314F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>
              <w:rPr>
                <w:rFonts w:ascii="宋体" w:cs="Tahoma"/>
                <w:kern w:val="0"/>
                <w:sz w:val="24"/>
                <w:szCs w:val="24"/>
              </w:rPr>
              <w:t>5.032</w:t>
            </w:r>
          </w:p>
        </w:tc>
      </w:tr>
      <w:tr w:rsidR="00AE231A" w:rsidRPr="0010430B" w:rsidTr="009F0A5E">
        <w:tc>
          <w:tcPr>
            <w:tcW w:w="2943" w:type="dxa"/>
          </w:tcPr>
          <w:p w:rsidR="00AE231A" w:rsidRPr="0010430B" w:rsidRDefault="00AE231A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AE231A" w:rsidRPr="0010430B" w:rsidRDefault="00C5314F" w:rsidP="00AE231A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262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981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365.2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775B9D" w:rsidRPr="0010430B" w:rsidTr="009F0A5E">
        <w:tc>
          <w:tcPr>
            <w:tcW w:w="2943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775B9D" w:rsidRPr="0010430B" w:rsidRDefault="00775B9D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</w:tbl>
    <w:p w:rsidR="00D80950" w:rsidRPr="0010430B" w:rsidRDefault="00D80950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BA553B" w:rsidRPr="0010430B" w:rsidTr="009F0A5E">
        <w:tc>
          <w:tcPr>
            <w:tcW w:w="8522" w:type="dxa"/>
            <w:gridSpan w:val="2"/>
          </w:tcPr>
          <w:p w:rsidR="00BA553B" w:rsidRPr="0010430B" w:rsidRDefault="00BA553B" w:rsidP="009F0A5E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BA553B" w:rsidRPr="0010430B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BA553B" w:rsidRPr="0010430B" w:rsidRDefault="00BA553B" w:rsidP="00BA553B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002958</w:t>
            </w:r>
          </w:p>
        </w:tc>
      </w:tr>
      <w:tr w:rsidR="00BA553B" w:rsidRPr="0010430B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BA553B" w:rsidRPr="0010430B" w:rsidRDefault="00BA553B" w:rsidP="00BA553B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财通财通宝货币市场基金</w:t>
            </w:r>
            <w:r w:rsidRPr="0010430B">
              <w:rPr>
                <w:rFonts w:ascii="宋体" w:cs="Tahoma"/>
                <w:kern w:val="0"/>
                <w:sz w:val="24"/>
                <w:szCs w:val="24"/>
              </w:rPr>
              <w:t>B</w:t>
            </w:r>
          </w:p>
        </w:tc>
      </w:tr>
      <w:tr w:rsidR="00BA553B" w:rsidRPr="0010430B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每万份基金单位收益：</w:t>
            </w:r>
          </w:p>
        </w:tc>
        <w:tc>
          <w:tcPr>
            <w:tcW w:w="5579" w:type="dxa"/>
          </w:tcPr>
          <w:p w:rsidR="00BA553B" w:rsidRPr="0010430B" w:rsidRDefault="00C5314F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>
              <w:rPr>
                <w:rFonts w:ascii="宋体" w:cs="Tahoma"/>
                <w:kern w:val="0"/>
                <w:sz w:val="24"/>
                <w:szCs w:val="24"/>
              </w:rPr>
              <w:t>3.2209</w:t>
            </w:r>
          </w:p>
        </w:tc>
      </w:tr>
      <w:tr w:rsidR="00BA553B" w:rsidRPr="0010430B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最近七日收益折算的年收益率</w:t>
            </w:r>
            <w:r w:rsidR="004D6977" w:rsidRPr="0010430B">
              <w:rPr>
                <w:rFonts w:ascii="宋体" w:hAnsi="宋体" w:cs="Tahoma"/>
                <w:kern w:val="0"/>
                <w:sz w:val="24"/>
                <w:szCs w:val="24"/>
              </w:rPr>
              <w:t>(%)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579" w:type="dxa"/>
          </w:tcPr>
          <w:p w:rsidR="00BA553B" w:rsidRPr="0010430B" w:rsidRDefault="00C5314F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>
              <w:rPr>
                <w:rFonts w:ascii="宋体" w:cs="Tahoma"/>
                <w:kern w:val="0"/>
                <w:sz w:val="24"/>
                <w:szCs w:val="24"/>
              </w:rPr>
              <w:t>5.287</w:t>
            </w:r>
          </w:p>
        </w:tc>
      </w:tr>
      <w:tr w:rsidR="00AE231A" w:rsidRPr="0010430B" w:rsidTr="009F0A5E">
        <w:tc>
          <w:tcPr>
            <w:tcW w:w="2943" w:type="dxa"/>
          </w:tcPr>
          <w:p w:rsidR="00AE231A" w:rsidRPr="0010430B" w:rsidRDefault="00AE231A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AE231A" w:rsidRPr="0010430B" w:rsidRDefault="00C5314F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2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620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444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175.72</w:t>
            </w:r>
          </w:p>
        </w:tc>
      </w:tr>
      <w:tr w:rsidR="00BA553B" w:rsidRPr="0010430B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BA553B" w:rsidRPr="00484189" w:rsidTr="009F0A5E">
        <w:tc>
          <w:tcPr>
            <w:tcW w:w="2943" w:type="dxa"/>
          </w:tcPr>
          <w:p w:rsidR="00BA553B" w:rsidRPr="0010430B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BA553B" w:rsidRPr="0070516D" w:rsidRDefault="00BA553B" w:rsidP="009F0A5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cs="Tahoma" w:hint="eastAsia"/>
                <w:kern w:val="0"/>
                <w:sz w:val="24"/>
                <w:szCs w:val="24"/>
              </w:rPr>
              <w:t>中国农业银行股份有限公司</w:t>
            </w:r>
          </w:p>
        </w:tc>
      </w:tr>
    </w:tbl>
    <w:p w:rsidR="00BA553B" w:rsidRDefault="00BA553B" w:rsidP="006B57F5">
      <w:pPr>
        <w:pStyle w:val="a3"/>
        <w:spacing w:before="0" w:beforeAutospacing="0" w:after="240" w:afterAutospacing="0"/>
        <w:rPr>
          <w:rFonts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579"/>
      </w:tblGrid>
      <w:tr w:rsidR="000D15AE" w:rsidRPr="0010430B" w:rsidTr="00AF4C92">
        <w:tc>
          <w:tcPr>
            <w:tcW w:w="8522" w:type="dxa"/>
            <w:gridSpan w:val="2"/>
          </w:tcPr>
          <w:p w:rsidR="000D15AE" w:rsidRPr="0010430B" w:rsidRDefault="000D15AE" w:rsidP="00AF4C92">
            <w:pPr>
              <w:jc w:val="right"/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单位：人民币元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579" w:type="dxa"/>
          </w:tcPr>
          <w:p w:rsidR="000D15AE" w:rsidRPr="0010430B" w:rsidRDefault="000D15AE" w:rsidP="000D15A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/>
                <w:kern w:val="0"/>
                <w:sz w:val="24"/>
                <w:szCs w:val="24"/>
              </w:rPr>
              <w:t>5010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46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579" w:type="dxa"/>
          </w:tcPr>
          <w:p w:rsidR="000D15AE" w:rsidRPr="0010430B" w:rsidRDefault="000D15AE" w:rsidP="000D15AE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财通福</w:t>
            </w: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鑫</w:t>
            </w: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定增定期开放灵活配置混合型发起式证券投资基金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基金资产净值：</w:t>
            </w:r>
          </w:p>
        </w:tc>
        <w:tc>
          <w:tcPr>
            <w:tcW w:w="5579" w:type="dxa"/>
          </w:tcPr>
          <w:p w:rsidR="000D15AE" w:rsidRPr="0010430B" w:rsidRDefault="00C5314F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440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251</w:t>
            </w:r>
            <w:r w:rsidR="009442FE">
              <w:rPr>
                <w:rFonts w:ascii="宋体" w:cs="Tahoma"/>
                <w:kern w:val="0"/>
                <w:sz w:val="24"/>
                <w:szCs w:val="24"/>
              </w:rPr>
              <w:t>,</w:t>
            </w:r>
            <w:r w:rsidRPr="00C5314F">
              <w:rPr>
                <w:rFonts w:ascii="宋体" w:cs="Tahoma"/>
                <w:kern w:val="0"/>
                <w:sz w:val="24"/>
                <w:szCs w:val="24"/>
              </w:rPr>
              <w:t>574.95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579" w:type="dxa"/>
          </w:tcPr>
          <w:p w:rsidR="000D15AE" w:rsidRPr="0010430B" w:rsidRDefault="00C5314F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1.0144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579" w:type="dxa"/>
          </w:tcPr>
          <w:p w:rsidR="000D15AE" w:rsidRPr="0010430B" w:rsidRDefault="00C5314F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C5314F">
              <w:rPr>
                <w:rFonts w:ascii="宋体" w:cs="Tahoma"/>
                <w:kern w:val="0"/>
                <w:sz w:val="24"/>
                <w:szCs w:val="24"/>
              </w:rPr>
              <w:t>1.0144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579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0D15AE" w:rsidRPr="0010430B" w:rsidTr="00AF4C92">
        <w:tc>
          <w:tcPr>
            <w:tcW w:w="2943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579" w:type="dxa"/>
          </w:tcPr>
          <w:p w:rsidR="000D15AE" w:rsidRPr="0010430B" w:rsidRDefault="000D15AE" w:rsidP="00AF4C92">
            <w:pPr>
              <w:rPr>
                <w:rFonts w:ascii="宋体" w:cs="Tahoma"/>
                <w:kern w:val="0"/>
                <w:sz w:val="24"/>
                <w:szCs w:val="24"/>
              </w:rPr>
            </w:pPr>
            <w:r w:rsidRPr="0010430B">
              <w:rPr>
                <w:rFonts w:ascii="宋体" w:hAnsi="宋体" w:cs="Tahoma" w:hint="eastAsia"/>
                <w:kern w:val="0"/>
                <w:sz w:val="24"/>
                <w:szCs w:val="24"/>
              </w:rPr>
              <w:t>中国工商银行股份有限公司</w:t>
            </w:r>
          </w:p>
        </w:tc>
      </w:tr>
    </w:tbl>
    <w:p w:rsidR="000D15AE" w:rsidRPr="000D15AE" w:rsidRDefault="000D15AE" w:rsidP="006B57F5">
      <w:pPr>
        <w:pStyle w:val="a3"/>
        <w:spacing w:before="0" w:beforeAutospacing="0" w:after="240" w:afterAutospacing="0"/>
        <w:rPr>
          <w:rFonts w:cs="Tahoma"/>
        </w:rPr>
      </w:pPr>
    </w:p>
    <w:p w:rsidR="00C867D4" w:rsidRDefault="00C867D4" w:rsidP="006B0684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投资者可登录本公司网站</w:t>
      </w:r>
      <w:r w:rsidRPr="007F3DB6">
        <w:rPr>
          <w:rFonts w:cs="Tahoma"/>
        </w:rPr>
        <w:t>(www.ctfund.com)</w:t>
      </w:r>
      <w:r w:rsidRPr="007F3DB6">
        <w:rPr>
          <w:rFonts w:cs="Tahoma" w:hint="eastAsia"/>
        </w:rPr>
        <w:t>，或拨打本公司客户服务热线：</w:t>
      </w:r>
      <w:r w:rsidRPr="007F3DB6">
        <w:rPr>
          <w:rFonts w:cs="Tahoma"/>
        </w:rPr>
        <w:t>400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820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9888</w:t>
      </w:r>
      <w:r w:rsidRPr="007F3DB6">
        <w:rPr>
          <w:rFonts w:cs="Tahoma" w:hint="eastAsia"/>
        </w:rPr>
        <w:t>（免长途通话费用）咨询相关信息。</w:t>
      </w:r>
    </w:p>
    <w:p w:rsidR="00C867D4" w:rsidRPr="007F5AB6" w:rsidRDefault="00C867D4" w:rsidP="006B0684">
      <w:pPr>
        <w:widowControl/>
        <w:spacing w:before="100" w:beforeAutospacing="1" w:after="100" w:afterAutospacing="1"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AA59A3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本公司承诺以诚实信用、勤勉尽责的原则管理和运用基金资产，但不保证基金一定盈利，也不保证最低收益。敬请投资人注意投资风险。</w:t>
      </w:r>
      <w:r w:rsidRPr="00AA59A3">
        <w:rPr>
          <w:rFonts w:ascii="宋体" w:hAnsi="宋体"/>
          <w:sz w:val="24"/>
          <w:szCs w:val="24"/>
        </w:rPr>
        <w:t xml:space="preserve"> </w:t>
      </w:r>
    </w:p>
    <w:p w:rsidR="00C867D4" w:rsidRPr="007F3DB6" w:rsidRDefault="00C867D4" w:rsidP="006B0684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特此公告。</w:t>
      </w:r>
    </w:p>
    <w:p w:rsidR="00C867D4" w:rsidRPr="007F3DB6" w:rsidRDefault="00C867D4" w:rsidP="006B57F5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 w:hint="eastAsia"/>
        </w:rPr>
        <w:t>财通基金管理有限公司</w:t>
      </w:r>
    </w:p>
    <w:p w:rsidR="00C867D4" w:rsidRPr="00282A48" w:rsidRDefault="00C867D4" w:rsidP="00282A48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/>
        </w:rPr>
        <w:t>201</w:t>
      </w:r>
      <w:r w:rsidR="008F45A4">
        <w:rPr>
          <w:rFonts w:cs="Tahoma"/>
        </w:rPr>
        <w:t>7</w:t>
      </w:r>
      <w:r w:rsidRPr="007F3DB6">
        <w:rPr>
          <w:rFonts w:cs="Tahoma" w:hint="eastAsia"/>
        </w:rPr>
        <w:t>年</w:t>
      </w:r>
      <w:r>
        <w:rPr>
          <w:rFonts w:cs="Tahoma"/>
        </w:rPr>
        <w:t>12</w:t>
      </w:r>
      <w:r w:rsidRPr="007F3DB6">
        <w:rPr>
          <w:rFonts w:cs="Tahoma" w:hint="eastAsia"/>
        </w:rPr>
        <w:t>月</w:t>
      </w:r>
      <w:r>
        <w:rPr>
          <w:rFonts w:cs="Tahoma"/>
        </w:rPr>
        <w:t>3</w:t>
      </w:r>
      <w:r w:rsidR="00A41770">
        <w:rPr>
          <w:rFonts w:cs="Tahoma"/>
        </w:rPr>
        <w:t>1</w:t>
      </w:r>
      <w:r w:rsidRPr="007F3DB6">
        <w:rPr>
          <w:rFonts w:cs="Tahoma" w:hint="eastAsia"/>
        </w:rPr>
        <w:t>日</w:t>
      </w:r>
    </w:p>
    <w:sectPr w:rsidR="00C867D4" w:rsidRPr="00282A48" w:rsidSect="000B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A9" w:rsidRDefault="00936BA9" w:rsidP="0070516D">
      <w:r>
        <w:separator/>
      </w:r>
    </w:p>
  </w:endnote>
  <w:endnote w:type="continuationSeparator" w:id="1">
    <w:p w:rsidR="00936BA9" w:rsidRDefault="00936BA9" w:rsidP="0070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A9" w:rsidRDefault="00936BA9" w:rsidP="0070516D">
      <w:r>
        <w:separator/>
      </w:r>
    </w:p>
  </w:footnote>
  <w:footnote w:type="continuationSeparator" w:id="1">
    <w:p w:rsidR="00936BA9" w:rsidRDefault="00936BA9" w:rsidP="00705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7F5"/>
    <w:rsid w:val="000118E0"/>
    <w:rsid w:val="00013F24"/>
    <w:rsid w:val="00014402"/>
    <w:rsid w:val="00026C4B"/>
    <w:rsid w:val="00035E63"/>
    <w:rsid w:val="00070D08"/>
    <w:rsid w:val="00080395"/>
    <w:rsid w:val="000B61F9"/>
    <w:rsid w:val="000D15AE"/>
    <w:rsid w:val="000D72E8"/>
    <w:rsid w:val="000E6A17"/>
    <w:rsid w:val="000F2A02"/>
    <w:rsid w:val="000F51D9"/>
    <w:rsid w:val="000F71EF"/>
    <w:rsid w:val="00101A06"/>
    <w:rsid w:val="0010430B"/>
    <w:rsid w:val="00125E9E"/>
    <w:rsid w:val="00146C09"/>
    <w:rsid w:val="0016150E"/>
    <w:rsid w:val="00186898"/>
    <w:rsid w:val="001A6B34"/>
    <w:rsid w:val="001F31E3"/>
    <w:rsid w:val="0022220B"/>
    <w:rsid w:val="00282A48"/>
    <w:rsid w:val="002A74BF"/>
    <w:rsid w:val="002D2EE6"/>
    <w:rsid w:val="002F6CF5"/>
    <w:rsid w:val="00342151"/>
    <w:rsid w:val="003E396B"/>
    <w:rsid w:val="0041741B"/>
    <w:rsid w:val="004379C5"/>
    <w:rsid w:val="00481D1F"/>
    <w:rsid w:val="00484189"/>
    <w:rsid w:val="004D6977"/>
    <w:rsid w:val="004E2F6F"/>
    <w:rsid w:val="00512566"/>
    <w:rsid w:val="005875A9"/>
    <w:rsid w:val="0059063D"/>
    <w:rsid w:val="0059425F"/>
    <w:rsid w:val="005F7425"/>
    <w:rsid w:val="0068032B"/>
    <w:rsid w:val="006A701A"/>
    <w:rsid w:val="006B0684"/>
    <w:rsid w:val="006B57F5"/>
    <w:rsid w:val="007005F9"/>
    <w:rsid w:val="00702A93"/>
    <w:rsid w:val="0070516D"/>
    <w:rsid w:val="00714A4C"/>
    <w:rsid w:val="00733E40"/>
    <w:rsid w:val="00760C1C"/>
    <w:rsid w:val="00775B9D"/>
    <w:rsid w:val="007F3DB6"/>
    <w:rsid w:val="007F5AB6"/>
    <w:rsid w:val="008162DA"/>
    <w:rsid w:val="008456D2"/>
    <w:rsid w:val="00850533"/>
    <w:rsid w:val="0088589B"/>
    <w:rsid w:val="008D7DD0"/>
    <w:rsid w:val="008F04C9"/>
    <w:rsid w:val="008F45A4"/>
    <w:rsid w:val="009140D1"/>
    <w:rsid w:val="00936BA9"/>
    <w:rsid w:val="009442FE"/>
    <w:rsid w:val="00991431"/>
    <w:rsid w:val="009A3AAB"/>
    <w:rsid w:val="009A50A8"/>
    <w:rsid w:val="009B1057"/>
    <w:rsid w:val="009C7459"/>
    <w:rsid w:val="009F0A5E"/>
    <w:rsid w:val="009F4D75"/>
    <w:rsid w:val="009F574B"/>
    <w:rsid w:val="00A03F62"/>
    <w:rsid w:val="00A0433B"/>
    <w:rsid w:val="00A05852"/>
    <w:rsid w:val="00A130CF"/>
    <w:rsid w:val="00A201BC"/>
    <w:rsid w:val="00A41770"/>
    <w:rsid w:val="00AA59A3"/>
    <w:rsid w:val="00AE231A"/>
    <w:rsid w:val="00AF4C92"/>
    <w:rsid w:val="00AF5FCC"/>
    <w:rsid w:val="00B231D8"/>
    <w:rsid w:val="00B9378B"/>
    <w:rsid w:val="00BA553B"/>
    <w:rsid w:val="00C0580D"/>
    <w:rsid w:val="00C10283"/>
    <w:rsid w:val="00C32E9F"/>
    <w:rsid w:val="00C40100"/>
    <w:rsid w:val="00C42191"/>
    <w:rsid w:val="00C5314F"/>
    <w:rsid w:val="00C55490"/>
    <w:rsid w:val="00C810A7"/>
    <w:rsid w:val="00C867D4"/>
    <w:rsid w:val="00C8726B"/>
    <w:rsid w:val="00CA0817"/>
    <w:rsid w:val="00CE79CC"/>
    <w:rsid w:val="00D80950"/>
    <w:rsid w:val="00D82C01"/>
    <w:rsid w:val="00DA38BA"/>
    <w:rsid w:val="00DE69D6"/>
    <w:rsid w:val="00DF3B1D"/>
    <w:rsid w:val="00E042DC"/>
    <w:rsid w:val="00E06855"/>
    <w:rsid w:val="00E30F54"/>
    <w:rsid w:val="00E83E5E"/>
    <w:rsid w:val="00EA33A9"/>
    <w:rsid w:val="00EB71B3"/>
    <w:rsid w:val="00F01485"/>
    <w:rsid w:val="00F23C6E"/>
    <w:rsid w:val="00F64C5E"/>
    <w:rsid w:val="00F755A0"/>
    <w:rsid w:val="00F82BB4"/>
    <w:rsid w:val="00F91C1C"/>
    <w:rsid w:val="00F93D01"/>
    <w:rsid w:val="00FC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5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5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70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0516D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0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0516D"/>
    <w:rPr>
      <w:rFonts w:ascii="Calibri" w:hAnsi="Calibri" w:cs="Times New Roman"/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5549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C55490"/>
    <w:rPr>
      <w:rFonts w:ascii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DD58-CC3F-4B7B-A8A3-5E6AFFA8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2970</Characters>
  <Application>Microsoft Office Word</Application>
  <DocSecurity>0</DocSecurity>
  <Lines>24</Lines>
  <Paragraphs>6</Paragraphs>
  <ScaleCrop>false</ScaleCrop>
  <Company>Gtfund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财通基金管理有限公司关于旗下基金2013年年度资产净值的公告</dc:title>
  <dc:creator>CTFUND</dc:creator>
  <cp:lastModifiedBy>吴霞</cp:lastModifiedBy>
  <cp:revision>2</cp:revision>
  <dcterms:created xsi:type="dcterms:W3CDTF">2018-01-03T01:18:00Z</dcterms:created>
  <dcterms:modified xsi:type="dcterms:W3CDTF">2018-01-03T01:18:00Z</dcterms:modified>
</cp:coreProperties>
</file>